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</w:t>
      </w:r>
    </w:p>
    <w:p w:rsidR="004F7AE3" w:rsidRPr="00936926" w:rsidRDefault="0017611F" w:rsidP="00463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приказу №40</w:t>
      </w:r>
    </w:p>
    <w:p w:rsidR="004F7AE3" w:rsidRPr="00936926" w:rsidRDefault="0017611F" w:rsidP="00463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29.08.2024г.</w:t>
      </w: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E3" w:rsidRPr="0017611F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Рабочая программа</w:t>
      </w:r>
    </w:p>
    <w:p w:rsidR="004F7AE3" w:rsidRPr="0017611F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E3" w:rsidRPr="0017611F" w:rsidRDefault="0017611F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6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предмета « Родной язык</w:t>
      </w:r>
      <w:r w:rsidR="0085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(русский)</w:t>
      </w:r>
      <w:r w:rsidRPr="001761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7AE3" w:rsidRPr="0017611F" w:rsidRDefault="0017611F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для обучающих 8 класса</w:t>
      </w:r>
    </w:p>
    <w:p w:rsidR="004F7AE3" w:rsidRPr="0017611F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E3" w:rsidRPr="0017611F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E3" w:rsidRPr="00936926" w:rsidRDefault="004F7AE3" w:rsidP="004F7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11F" w:rsidRPr="00936926" w:rsidRDefault="0017611F" w:rsidP="0085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854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Pr="0085488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держ</w:t>
      </w:r>
      <w:r w:rsidRPr="00936926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ание учебного предмета</w:t>
      </w:r>
    </w:p>
    <w:p w:rsidR="0017611F" w:rsidRPr="00936926" w:rsidRDefault="0017611F" w:rsidP="0085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936926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РОДНОЙ язык (Русский)</w:t>
      </w:r>
      <w:r w:rsidRPr="0093692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17611F" w:rsidRPr="0085488D" w:rsidRDefault="0017611F" w:rsidP="0085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класс (34</w:t>
      </w: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ч)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Раздел 1. Я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зык и культура (6 час) 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История русского литературного языка. 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общевосточнославянские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Раздел 2. Культура речи (15 ч)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Основные орфоэпические нормысовременного русского литературного языка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Типичные орфоэпические ошибки в современной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ж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ш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произношение сочетания </w:t>
      </w:r>
      <w:proofErr w:type="spellStart"/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чн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чт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произношение женских отчеств на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-</w:t>
      </w:r>
      <w:proofErr w:type="spellStart"/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ична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-</w:t>
      </w:r>
      <w:proofErr w:type="spellStart"/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инична</w:t>
      </w:r>
      <w:proofErr w:type="spellEnd"/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произношение твёрдого [н] перед мягкими [ф'] и [в']; произношение мягкого [н] перед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ч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щ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Типичные акцентологические ошибки в современной речи.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Основные грамматические нормы современного русского литературного языка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 </w:t>
      </w:r>
      <w:r w:rsidRPr="00AC0CF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Типичные грамматические ошибки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.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врач пришел – врач пришла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); согласование сказуемого с подлежащим, выраженным сочетанием числительного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несколько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существительным; согласование определения в количественно-именных сочетаниях с числительными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два, три, четыре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(два новых стола, две молодых женщины и две молодые женщины).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Нормы построения словосочетаний по типу согласования (маршрутное такси, обеих сестёр-обоих братьев)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93692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много, мало, немного, немало, сколько, столько, большинство, меньшинство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Отражение вариантов грамматической нормы в современных грамматических словарях и справочниках.</w:t>
      </w:r>
    </w:p>
    <w:p w:rsidR="0017611F" w:rsidRPr="00936926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Речевой этикет</w:t>
      </w: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C0CF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Раздел 3.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Речь.</w:t>
      </w:r>
      <w:r w:rsidRPr="00AC0CF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Речевая деятельность. Текст.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(13ч)</w:t>
      </w: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17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Язык и речь. Виды речевой деятельности.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Эффективные приёмы слушания.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Предтекстовый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текстовый 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послетекстовый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этапы работы. Основные методы, способы и методы получения, переработки информации. </w:t>
      </w:r>
    </w:p>
    <w:p w:rsidR="0017611F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Доказательство и его структура. Виды косвенных доказательств. Способы опровержения доводов оппонента.</w:t>
      </w:r>
    </w:p>
    <w:p w:rsidR="0017611F" w:rsidRPr="00711733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Функциональные разновидности языка. Разговорная речь.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Самохарактеристика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поздравление. Научный стиль речи. Специфика оформления текста как результат проектной деятельности. Реферат. Слово на защите реферата. Учебно-научная дискуссия. Язык художественной литературы. Сочинение в жанре письма другу, страницы дневника.</w:t>
      </w:r>
    </w:p>
    <w:p w:rsidR="0017611F" w:rsidRPr="00AC0CF9" w:rsidRDefault="0017611F" w:rsidP="0017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7AE3" w:rsidRPr="0085488D" w:rsidRDefault="004F7AE3" w:rsidP="00854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E3" w:rsidRPr="00936926" w:rsidRDefault="004F7AE3" w:rsidP="00854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 xml:space="preserve"> Планируемые результаты освоения учебного предмета 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«</w:t>
      </w: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>Родной язык (русский)</w:t>
      </w:r>
      <w:r w:rsidRPr="0093692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»: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>Личностные результаты:</w:t>
      </w:r>
    </w:p>
    <w:p w:rsidR="004F7AE3" w:rsidRPr="00936926" w:rsidRDefault="00E4464C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F7AE3"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представление о русском языке как духовной, нравственной и культурной ценности народа; 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ответственное отношение к сохранению и развитию родного языка;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3692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представление о речевом идеале; 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36926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Pr="00936926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936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</w:p>
    <w:p w:rsidR="004F7AE3" w:rsidRPr="00936926" w:rsidRDefault="004F7AE3" w:rsidP="004F7AE3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4F7AE3" w:rsidRPr="00936926" w:rsidRDefault="004F7AE3" w:rsidP="004F7AE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4F7AE3" w:rsidRPr="00936926" w:rsidRDefault="004F7AE3" w:rsidP="004F7AE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4F7AE3" w:rsidRPr="00936926" w:rsidRDefault="004F7AE3" w:rsidP="004F7AE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учебные задачи как шаги достижения поставленной цели деятельности;</w:t>
      </w:r>
    </w:p>
    <w:p w:rsidR="004F7AE3" w:rsidRPr="00936926" w:rsidRDefault="004F7AE3" w:rsidP="004F7AE3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F7AE3" w:rsidRPr="00936926" w:rsidRDefault="004F7AE3" w:rsidP="004F7AE3">
      <w:pPr>
        <w:numPr>
          <w:ilvl w:val="0"/>
          <w:numId w:val="3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F7AE3" w:rsidRPr="00936926" w:rsidRDefault="004F7AE3" w:rsidP="004F7AE3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4F7AE3" w:rsidRPr="00936926" w:rsidRDefault="004F7AE3" w:rsidP="004F7AE3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проблемы (выполнения проекта, проведения исследования);</w:t>
      </w:r>
    </w:p>
    <w:p w:rsidR="004F7AE3" w:rsidRPr="00936926" w:rsidRDefault="004F7AE3" w:rsidP="004F7AE3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4F7AE3" w:rsidRPr="00936926" w:rsidRDefault="004F7AE3" w:rsidP="004F7AE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4F7AE3" w:rsidRPr="00936926" w:rsidRDefault="004F7AE3" w:rsidP="004F7AE3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F7AE3" w:rsidRPr="00936926" w:rsidRDefault="004F7AE3" w:rsidP="004F7AE3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4F7AE3" w:rsidRPr="00936926" w:rsidRDefault="004F7AE3" w:rsidP="004F7AE3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4F7AE3" w:rsidRPr="00936926" w:rsidRDefault="004F7AE3" w:rsidP="004F7AE3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критерии правильности выполнения учебной задачи;</w:t>
      </w:r>
    </w:p>
    <w:p w:rsidR="004F7AE3" w:rsidRPr="00936926" w:rsidRDefault="004F7AE3" w:rsidP="004F7AE3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F7AE3" w:rsidRPr="00936926" w:rsidRDefault="004F7AE3" w:rsidP="004F7AE3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4F7AE3" w:rsidRPr="00936926" w:rsidRDefault="004F7AE3" w:rsidP="004F7AE3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явление из общего ряда других явлений;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полученную информацию;</w:t>
      </w:r>
    </w:p>
    <w:p w:rsidR="004F7AE3" w:rsidRPr="00936926" w:rsidRDefault="004F7AE3" w:rsidP="004F7AE3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подтверждать вывод собственной аргументацией или самостоятельно полученными данными.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2.Смысловое чтение.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взаимосвязь описанных в тексте событий, явлений, процессов;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идею текста;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текст;</w:t>
      </w:r>
    </w:p>
    <w:p w:rsidR="004F7AE3" w:rsidRPr="00936926" w:rsidRDefault="004F7AE3" w:rsidP="004F7AE3">
      <w:pPr>
        <w:numPr>
          <w:ilvl w:val="0"/>
          <w:numId w:val="11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содержание и форму текста.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2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природе через рисунки, сочинения, проектные работы.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мотивации к овладению культурой активного использования словарей и других поисковых систем.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4F7AE3" w:rsidRPr="00936926" w:rsidRDefault="004F7AE3" w:rsidP="004F7AE3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взаимодействие с электронными поисковыми системами, словарями;</w:t>
      </w:r>
    </w:p>
    <w:p w:rsidR="004F7AE3" w:rsidRPr="00936926" w:rsidRDefault="004F7AE3" w:rsidP="004F7AE3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left="71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</w:t>
      </w: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7AE3" w:rsidRPr="00936926" w:rsidRDefault="004F7AE3" w:rsidP="004F7AE3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4F7AE3" w:rsidRPr="00936926" w:rsidRDefault="004F7AE3" w:rsidP="004F7AE3">
      <w:pPr>
        <w:numPr>
          <w:ilvl w:val="0"/>
          <w:numId w:val="14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позицию собеседника,  понимая позицию другого, различать в его речи: мнение (точку зрения), доказательство (аргументы), гипотезы;</w:t>
      </w:r>
    </w:p>
    <w:p w:rsidR="004F7AE3" w:rsidRPr="00936926" w:rsidRDefault="004F7AE3" w:rsidP="004F7AE3">
      <w:pPr>
        <w:numPr>
          <w:ilvl w:val="0"/>
          <w:numId w:val="14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4F7AE3" w:rsidRPr="00936926" w:rsidRDefault="004F7AE3" w:rsidP="004F7AE3">
      <w:pPr>
        <w:numPr>
          <w:ilvl w:val="0"/>
          <w:numId w:val="14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в ходе диалога и согласовывать его с собеседником;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письменные оригинальные тексты с использованием необходимых речевых средств;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вербальные и невербальные средства или наглядные материалы, </w:t>
      </w:r>
      <w:r w:rsidR="000B0207"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под</w:t>
      </w: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руководством учителя;</w:t>
      </w:r>
    </w:p>
    <w:p w:rsidR="004F7AE3" w:rsidRPr="00936926" w:rsidRDefault="004F7AE3" w:rsidP="004F7AE3">
      <w:pPr>
        <w:numPr>
          <w:ilvl w:val="0"/>
          <w:numId w:val="15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F7AE3" w:rsidRPr="00936926" w:rsidRDefault="004F7AE3" w:rsidP="004F7A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936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сможет:</w:t>
      </w:r>
    </w:p>
    <w:p w:rsidR="004F7AE3" w:rsidRPr="00936926" w:rsidRDefault="004F7AE3" w:rsidP="004F7AE3">
      <w:pPr>
        <w:numPr>
          <w:ilvl w:val="0"/>
          <w:numId w:val="1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F7AE3" w:rsidRPr="00936926" w:rsidRDefault="004F7AE3" w:rsidP="004F7AE3">
      <w:pPr>
        <w:numPr>
          <w:ilvl w:val="0"/>
          <w:numId w:val="1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F7AE3" w:rsidRPr="00936926" w:rsidRDefault="004F7AE3" w:rsidP="004F7AE3">
      <w:pPr>
        <w:numPr>
          <w:ilvl w:val="0"/>
          <w:numId w:val="16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</w:p>
    <w:p w:rsidR="00D50055" w:rsidRDefault="004F7AE3" w:rsidP="00D500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36926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  <w:t>Предметные результаты:</w:t>
      </w:r>
    </w:p>
    <w:p w:rsidR="00D50055" w:rsidRDefault="00D50055" w:rsidP="00D50055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Понимание взаимосвязи языка, культуры и истории народа, говорящего на нём: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роли русского родного языка в жизни общества и государства, в современном мире;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роли русского родного языка в жизни человека;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национального своеобразия, богатства, выразительности русского родного языка;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понимание и истолкование значения фразеологических оборотов с национально-культурным компонентом; комментирование истории </w:t>
      </w:r>
      <w:r>
        <w:rPr>
          <w:rFonts w:ascii="Times New Roman" w:eastAsia="Times New Roman" w:hAnsi="Times New Roman" w:cs="Times New Roman"/>
          <w:sz w:val="28"/>
        </w:rPr>
        <w:lastRenderedPageBreak/>
        <w:t>происхождения таких фразеологических оборотов, уместное употребление их в современных ситуациях речевого общения;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обогащение активного и потенциального словарного запаса, расширение объёма используемых в речи грамматических средств для </w:t>
      </w:r>
      <w:r>
        <w:rPr>
          <w:rFonts w:ascii="Times New Roman" w:eastAsia="Times New Roman" w:hAnsi="Times New Roman" w:cs="Times New Roman"/>
          <w:sz w:val="28"/>
        </w:rPr>
        <w:lastRenderedPageBreak/>
        <w:t>свободного выражения мыслей и чувств на родном языке адекватно ситуации и стилю общения;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стремление к речевому самосовершенствованию;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ответственности за языковую культуру как общечеловеческую ценность;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rFonts w:ascii="Times New Roman" w:eastAsia="Times New Roman" w:hAnsi="Times New Roman" w:cs="Times New Roman"/>
          <w:sz w:val="28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ascii="Times New Roman" w:eastAsia="Times New Roman" w:hAnsi="Times New Roman" w:cs="Times New Roman"/>
          <w:i/>
          <w:sz w:val="28"/>
        </w:rPr>
        <w:t>ж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произношение сочетания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sz w:val="28"/>
        </w:rPr>
        <w:t>; произношение женских отчеств на 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ична</w:t>
      </w:r>
      <w:proofErr w:type="spellEnd"/>
      <w:r>
        <w:rPr>
          <w:rFonts w:ascii="Times New Roman" w:eastAsia="Times New Roman" w:hAnsi="Times New Roman" w:cs="Times New Roman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инична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произношение твердого [н] перед мягкими [ф'] и [в']; произношение мягкого [н] перед </w:t>
      </w:r>
      <w:r>
        <w:rPr>
          <w:rFonts w:ascii="Times New Roman" w:eastAsia="Times New Roman" w:hAnsi="Times New Roman" w:cs="Times New Roman"/>
          <w:i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</w:rPr>
        <w:t>щ</w:t>
      </w:r>
      <w:r>
        <w:rPr>
          <w:rFonts w:ascii="Times New Roman" w:eastAsia="Times New Roman" w:hAnsi="Times New Roman" w:cs="Times New Roman"/>
          <w:sz w:val="28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смыслоразличительной роли ударения на примере омографов;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различение произносительных различий в русском языке, обусловленных темпом речи и стилями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употребление слов с учётом стилистических вариантов орфоэпической нормы;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понимание активных процессов в области произношения и ударения;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соблюдение основных лексических норм современного русского литературного языка: </w:t>
      </w:r>
      <w:r>
        <w:rPr>
          <w:rFonts w:ascii="Times New Roman" w:eastAsia="Times New Roman" w:hAnsi="Times New Roman" w:cs="Times New Roman"/>
          <w:sz w:val="28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различение стилистических вариантов лексической нормы;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употребление синонимов, антонимов‚ омонимов с учётом стилистических вариантов лексической нормы;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различение типичных речевых ошибок;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редактирование текста с целью исправления речевых ошибок;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и исправление речевых ошибок в устной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соблюдение основных грамматических норм современного русского литературного языка: </w:t>
      </w:r>
      <w:r>
        <w:rPr>
          <w:rFonts w:ascii="Times New Roman" w:eastAsia="Times New Roman" w:hAnsi="Times New Roman" w:cs="Times New Roman"/>
          <w:sz w:val="28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>
        <w:rPr>
          <w:rFonts w:ascii="Times New Roman" w:eastAsia="Times New Roman" w:hAnsi="Times New Roman" w:cs="Times New Roman"/>
          <w:i/>
          <w:sz w:val="28"/>
        </w:rPr>
        <w:t>благодаря, согласно, вопреки</w:t>
      </w:r>
      <w:r>
        <w:rPr>
          <w:rFonts w:ascii="Times New Roman" w:eastAsia="Times New Roman" w:hAnsi="Times New Roman" w:cs="Times New Roman"/>
          <w:sz w:val="28"/>
        </w:rPr>
        <w:t xml:space="preserve">; употребление предлогов </w:t>
      </w:r>
      <w:r>
        <w:rPr>
          <w:rFonts w:ascii="Times New Roman" w:eastAsia="Times New Roman" w:hAnsi="Times New Roman" w:cs="Times New Roman"/>
          <w:i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‚ </w:t>
      </w:r>
      <w:r>
        <w:rPr>
          <w:rFonts w:ascii="Times New Roman" w:eastAsia="Times New Roman" w:hAnsi="Times New Roman" w:cs="Times New Roman"/>
          <w:i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‚ </w:t>
      </w:r>
      <w:r>
        <w:rPr>
          <w:rFonts w:ascii="Times New Roman" w:eastAsia="Times New Roman" w:hAnsi="Times New Roman" w:cs="Times New Roman"/>
          <w:i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‚ </w:t>
      </w:r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в составе словосочетания‚ употребление предлога </w:t>
      </w:r>
      <w:r>
        <w:rPr>
          <w:rFonts w:ascii="Times New Roman" w:eastAsia="Times New Roman" w:hAnsi="Times New Roman" w:cs="Times New Roman"/>
          <w:i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типичных грамматических ошибок в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>
        <w:rPr>
          <w:rFonts w:ascii="Times New Roman" w:eastAsia="Times New Roman" w:hAnsi="Times New Roman" w:cs="Times New Roman"/>
          <w:i/>
          <w:sz w:val="28"/>
        </w:rPr>
        <w:t>–а(-я)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</w:rPr>
        <w:t>-ы(и)</w:t>
      </w:r>
      <w:r>
        <w:rPr>
          <w:rFonts w:ascii="Times New Roman" w:eastAsia="Times New Roman" w:hAnsi="Times New Roman" w:cs="Times New Roman"/>
          <w:sz w:val="28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и исправление грамматических ошибок в устной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соблюдение основных норм русского речевого этикета: </w:t>
      </w:r>
      <w:r>
        <w:rPr>
          <w:rFonts w:ascii="Times New Roman" w:eastAsia="Times New Roman" w:hAnsi="Times New Roman" w:cs="Times New Roman"/>
          <w:sz w:val="28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русской этикетной вербальной и невербальной манеры общения;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в общении этикетных речевых тактик и приёмов‚ помогающих противостоять речевой агрессии;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при общении в электронной среде этики и русского речевого этикета;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норм русского этикетного речевого поведения в ситуациях делового общения;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активных процессов в русском речевом этикете;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соблюдение основных орфографических норм современного русского литературного языка </w:t>
      </w:r>
      <w:r>
        <w:rPr>
          <w:rFonts w:ascii="Times New Roman" w:eastAsia="Times New Roman" w:hAnsi="Times New Roman" w:cs="Times New Roman"/>
          <w:sz w:val="28"/>
        </w:rPr>
        <w:t>(в рамках изученного в основном курсе);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соблюдение основных пунктуационных норм современного русского литературного языки </w:t>
      </w:r>
      <w:r>
        <w:rPr>
          <w:rFonts w:ascii="Times New Roman" w:eastAsia="Times New Roman" w:hAnsi="Times New Roman" w:cs="Times New Roman"/>
          <w:sz w:val="28"/>
        </w:rPr>
        <w:t>(в рамках изученного в основном курсе);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</w:t>
      </w:r>
      <w:r>
        <w:rPr>
          <w:rFonts w:ascii="Times New Roman" w:eastAsia="Times New Roman" w:hAnsi="Times New Roman" w:cs="Times New Roman"/>
          <w:sz w:val="28"/>
        </w:rPr>
        <w:lastRenderedPageBreak/>
        <w:t>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8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правилами информационной безопасности при общении в социальных сетях;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8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беседе, споре, владение правилами корректного речевого поведения в споре;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создание устных и письменных текстов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аргументативного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фактуальной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подтекстовой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информации текста, его сильных позиций; 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объявлений (в устной и письменной форме); деловых писем;</w:t>
      </w:r>
    </w:p>
    <w:p w:rsidR="00D50055" w:rsidRDefault="00D50055" w:rsidP="00D5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4F7AE3" w:rsidRPr="0085488D" w:rsidRDefault="00D50055" w:rsidP="00854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0F67" w:rsidRPr="0085488D" w:rsidRDefault="0017611F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5488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Тематическое планирование</w:t>
      </w:r>
    </w:p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692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8 класс</w:t>
      </w: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3708"/>
        <w:gridCol w:w="3600"/>
      </w:tblGrid>
      <w:tr w:rsidR="004F7AE3" w:rsidRPr="00936926" w:rsidTr="009047F6">
        <w:tc>
          <w:tcPr>
            <w:tcW w:w="3708" w:type="dxa"/>
          </w:tcPr>
          <w:p w:rsidR="004F7AE3" w:rsidRPr="00936926" w:rsidRDefault="004F7AE3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36926">
              <w:rPr>
                <w:rFonts w:ascii="Times New Roman CYR" w:hAnsi="Times New Roman CYR" w:cs="Times New Roman CYR"/>
                <w:sz w:val="28"/>
                <w:szCs w:val="28"/>
              </w:rPr>
              <w:t>Раздел</w:t>
            </w:r>
          </w:p>
        </w:tc>
        <w:tc>
          <w:tcPr>
            <w:tcW w:w="3600" w:type="dxa"/>
          </w:tcPr>
          <w:p w:rsidR="004F7AE3" w:rsidRPr="00936926" w:rsidRDefault="004F7AE3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36926"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</w:t>
            </w:r>
          </w:p>
        </w:tc>
      </w:tr>
      <w:tr w:rsidR="004F7AE3" w:rsidRPr="00936926" w:rsidTr="009047F6">
        <w:tc>
          <w:tcPr>
            <w:tcW w:w="3708" w:type="dxa"/>
          </w:tcPr>
          <w:p w:rsidR="004F7AE3" w:rsidRPr="00936926" w:rsidRDefault="004F7AE3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36926">
              <w:rPr>
                <w:rFonts w:ascii="Times New Roman CYR" w:hAnsi="Times New Roman CYR" w:cs="Times New Roman CYR"/>
                <w:sz w:val="28"/>
                <w:szCs w:val="28"/>
              </w:rPr>
              <w:t>Язык и культура</w:t>
            </w:r>
          </w:p>
        </w:tc>
        <w:tc>
          <w:tcPr>
            <w:tcW w:w="3600" w:type="dxa"/>
          </w:tcPr>
          <w:p w:rsidR="004F7AE3" w:rsidRPr="00936926" w:rsidRDefault="0017611F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4F7AE3" w:rsidRPr="00936926" w:rsidTr="009047F6">
        <w:tc>
          <w:tcPr>
            <w:tcW w:w="3708" w:type="dxa"/>
          </w:tcPr>
          <w:p w:rsidR="004F7AE3" w:rsidRPr="00936926" w:rsidRDefault="004F7AE3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3692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3600" w:type="dxa"/>
          </w:tcPr>
          <w:p w:rsidR="004F7AE3" w:rsidRPr="00936926" w:rsidRDefault="0017611F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</w:tr>
      <w:tr w:rsidR="004F7AE3" w:rsidRPr="00936926" w:rsidTr="009047F6">
        <w:tc>
          <w:tcPr>
            <w:tcW w:w="3708" w:type="dxa"/>
          </w:tcPr>
          <w:p w:rsidR="004F7AE3" w:rsidRPr="00936926" w:rsidRDefault="004F7AE3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3600" w:type="dxa"/>
          </w:tcPr>
          <w:p w:rsidR="004F7AE3" w:rsidRDefault="0017611F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</w:tr>
      <w:tr w:rsidR="006F0F67" w:rsidRPr="00936926" w:rsidTr="009047F6">
        <w:tc>
          <w:tcPr>
            <w:tcW w:w="3708" w:type="dxa"/>
          </w:tcPr>
          <w:p w:rsidR="006F0F67" w:rsidRPr="006F0F67" w:rsidRDefault="006F0F67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F0F67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Итого</w:t>
            </w:r>
          </w:p>
        </w:tc>
        <w:tc>
          <w:tcPr>
            <w:tcW w:w="3600" w:type="dxa"/>
          </w:tcPr>
          <w:p w:rsidR="006F0F67" w:rsidRPr="006F0F67" w:rsidRDefault="0017611F" w:rsidP="009047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34</w:t>
            </w:r>
          </w:p>
        </w:tc>
      </w:tr>
    </w:tbl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F0F67" w:rsidRDefault="006F0F67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7AE3" w:rsidRPr="00936926" w:rsidRDefault="004F7AE3" w:rsidP="004F7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82A13" w:rsidRDefault="00382A13"/>
    <w:sectPr w:rsidR="00382A13" w:rsidSect="0081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7DD"/>
    <w:multiLevelType w:val="multilevel"/>
    <w:tmpl w:val="45E613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3D16EE"/>
    <w:multiLevelType w:val="multilevel"/>
    <w:tmpl w:val="98D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5428"/>
    <w:multiLevelType w:val="multilevel"/>
    <w:tmpl w:val="73DA0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B2B03"/>
    <w:multiLevelType w:val="multilevel"/>
    <w:tmpl w:val="AB38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F61A1"/>
    <w:multiLevelType w:val="multilevel"/>
    <w:tmpl w:val="4DD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C6F77"/>
    <w:multiLevelType w:val="multilevel"/>
    <w:tmpl w:val="0F6A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7845"/>
    <w:multiLevelType w:val="multilevel"/>
    <w:tmpl w:val="74EE5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C7978"/>
    <w:multiLevelType w:val="multilevel"/>
    <w:tmpl w:val="615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43BD6"/>
    <w:multiLevelType w:val="multilevel"/>
    <w:tmpl w:val="852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D118D"/>
    <w:multiLevelType w:val="multilevel"/>
    <w:tmpl w:val="FAD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442C3"/>
    <w:multiLevelType w:val="multilevel"/>
    <w:tmpl w:val="E2601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C0AA9"/>
    <w:multiLevelType w:val="multilevel"/>
    <w:tmpl w:val="71D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D772C"/>
    <w:multiLevelType w:val="multilevel"/>
    <w:tmpl w:val="3A1A4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24266"/>
    <w:multiLevelType w:val="multilevel"/>
    <w:tmpl w:val="113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5516A"/>
    <w:multiLevelType w:val="multilevel"/>
    <w:tmpl w:val="29DE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6326D"/>
    <w:multiLevelType w:val="multilevel"/>
    <w:tmpl w:val="719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768E4"/>
    <w:multiLevelType w:val="multilevel"/>
    <w:tmpl w:val="91F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AE3"/>
    <w:rsid w:val="000B0207"/>
    <w:rsid w:val="001629FF"/>
    <w:rsid w:val="0017611F"/>
    <w:rsid w:val="001B7E11"/>
    <w:rsid w:val="00382A13"/>
    <w:rsid w:val="00463234"/>
    <w:rsid w:val="0047782F"/>
    <w:rsid w:val="004F7AE3"/>
    <w:rsid w:val="005D5DE8"/>
    <w:rsid w:val="00627EE2"/>
    <w:rsid w:val="006F0F67"/>
    <w:rsid w:val="00771702"/>
    <w:rsid w:val="00794A88"/>
    <w:rsid w:val="0081077A"/>
    <w:rsid w:val="0085488D"/>
    <w:rsid w:val="00891AF5"/>
    <w:rsid w:val="008E3099"/>
    <w:rsid w:val="009969EE"/>
    <w:rsid w:val="00C46204"/>
    <w:rsid w:val="00CB00CE"/>
    <w:rsid w:val="00D50055"/>
    <w:rsid w:val="00D72846"/>
    <w:rsid w:val="00E32389"/>
    <w:rsid w:val="00E4464C"/>
    <w:rsid w:val="00E8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5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Ерофеева</cp:lastModifiedBy>
  <cp:revision>17</cp:revision>
  <dcterms:created xsi:type="dcterms:W3CDTF">2021-08-03T11:22:00Z</dcterms:created>
  <dcterms:modified xsi:type="dcterms:W3CDTF">2024-09-05T06:42:00Z</dcterms:modified>
</cp:coreProperties>
</file>